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FD33" w14:textId="77777777" w:rsidR="002E6142" w:rsidRDefault="001F3631" w:rsidP="002E6142">
      <w:pPr>
        <w:pStyle w:val="Corpsdetexte"/>
        <w:rPr>
          <w:sz w:val="16"/>
          <w:szCs w:val="16"/>
        </w:rPr>
      </w:pPr>
      <w:r>
        <w:rPr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825DE" wp14:editId="6DF189B7">
                <wp:simplePos x="0" y="0"/>
                <wp:positionH relativeFrom="column">
                  <wp:posOffset>575310</wp:posOffset>
                </wp:positionH>
                <wp:positionV relativeFrom="paragraph">
                  <wp:posOffset>156146</wp:posOffset>
                </wp:positionV>
                <wp:extent cx="2381250" cy="447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7505" w14:textId="77777777" w:rsidR="001F3631" w:rsidRPr="00FB0B10" w:rsidRDefault="001F3631" w:rsidP="001F3631">
                            <w:pPr>
                              <w:rPr>
                                <w:rFonts w:ascii="Script MT Bold" w:hAnsi="Script MT Bold" w:cs="Sultan normal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20"/>
                                <w:szCs w:val="20"/>
                              </w:rPr>
                              <w:t>Royaume du Maroc</w:t>
                            </w:r>
                          </w:p>
                          <w:p w14:paraId="516319FB" w14:textId="77777777" w:rsidR="001F3631" w:rsidRPr="00FB0B10" w:rsidRDefault="001F3631" w:rsidP="001F3631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Ministère de l’Enseignement Supérieur</w:t>
                            </w:r>
                            <w:r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,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 de la Recherche Scientifique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  <w:rtl/>
                                <w:cs/>
                              </w:rPr>
                              <w:t xml:space="preserve"> 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et de </w:t>
                            </w:r>
                            <w:r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>l’Innovation</w:t>
                            </w:r>
                            <w:r w:rsidRPr="00FB0B10">
                              <w:rPr>
                                <w:rFonts w:ascii="Script MT Bold" w:hAnsi="Script MT Bold" w:cs="Sultan normal"/>
                                <w:color w:val="000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E891DE" w14:textId="77777777" w:rsidR="001F3631" w:rsidRPr="00644869" w:rsidRDefault="001F3631" w:rsidP="001F3631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spacing w:line="240" w:lineRule="exact"/>
                              <w:jc w:val="center"/>
                              <w:rPr>
                                <w:rFonts w:ascii="Script MT Bold" w:hAnsi="Script MT Bold" w:cs="Sultan normal"/>
                                <w:color w:val="000080"/>
                              </w:rPr>
                            </w:pPr>
                            <w:r>
                              <w:rPr>
                                <w:rFonts w:ascii="Script MT Bold" w:hAnsi="Script MT Bold" w:cs="Sultan normal"/>
                                <w:color w:val="000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9825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3pt;margin-top:12.3pt;width:18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" stroked="f">
                <v:textbox>
                  <w:txbxContent>
                    <w:p w14:paraId="31317505" w14:textId="77777777" w:rsidR="001F3631" w:rsidRPr="00FB0B10" w:rsidRDefault="001F3631" w:rsidP="001F3631">
                      <w:pPr>
                        <w:rPr>
                          <w:rFonts w:ascii="Script MT Bold" w:hAnsi="Script MT Bold" w:cs="Sultan normal"/>
                          <w:color w:val="000080"/>
                          <w:sz w:val="20"/>
                          <w:szCs w:val="20"/>
                        </w:rPr>
                      </w:pP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20"/>
                          <w:szCs w:val="20"/>
                        </w:rPr>
                        <w:t>Royaume du Maroc</w:t>
                      </w:r>
                    </w:p>
                    <w:p w14:paraId="516319FB" w14:textId="77777777" w:rsidR="001F3631" w:rsidRPr="00FB0B10" w:rsidRDefault="001F3631" w:rsidP="001F3631">
                      <w:pPr>
                        <w:pStyle w:val="En-tte"/>
                        <w:tabs>
                          <w:tab w:val="left" w:pos="252"/>
                          <w:tab w:val="center" w:pos="1378"/>
                        </w:tabs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</w:pP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Ministère de l’Enseignement Supérieur</w:t>
                      </w:r>
                      <w:r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,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 de la Recherche Scientifique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  <w:rtl/>
                          <w:cs/>
                        </w:rPr>
                        <w:t xml:space="preserve"> 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et de </w:t>
                      </w:r>
                      <w:r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>l’Innovation</w:t>
                      </w:r>
                      <w:r w:rsidRPr="00FB0B10">
                        <w:rPr>
                          <w:rFonts w:ascii="Script MT Bold" w:hAnsi="Script MT Bold" w:cs="Sultan normal"/>
                          <w:color w:val="00008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E891DE" w14:textId="77777777" w:rsidR="001F3631" w:rsidRPr="00644869" w:rsidRDefault="001F3631" w:rsidP="001F3631">
                      <w:pPr>
                        <w:pStyle w:val="En-tte"/>
                        <w:tabs>
                          <w:tab w:val="left" w:pos="252"/>
                          <w:tab w:val="center" w:pos="1378"/>
                        </w:tabs>
                        <w:spacing w:line="240" w:lineRule="exact"/>
                        <w:jc w:val="center"/>
                        <w:rPr>
                          <w:rFonts w:ascii="Script MT Bold" w:hAnsi="Script MT Bold" w:cs="Sultan normal"/>
                          <w:color w:val="000080"/>
                        </w:rPr>
                      </w:pPr>
                      <w:r>
                        <w:rPr>
                          <w:rFonts w:ascii="Script MT Bold" w:hAnsi="Script MT Bold" w:cs="Sultan normal"/>
                          <w:color w:val="0000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663D2A0A" wp14:editId="5382A583">
            <wp:simplePos x="0" y="0"/>
            <wp:positionH relativeFrom="margin">
              <wp:align>left</wp:align>
            </wp:positionH>
            <wp:positionV relativeFrom="paragraph">
              <wp:posOffset>100197</wp:posOffset>
            </wp:positionV>
            <wp:extent cx="590550" cy="514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42" w:rsidRPr="005F5AFA">
        <w:rPr>
          <w:rFonts w:ascii="Calibri Light" w:hAnsi="Calibri Light" w:cs="Calibri Light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5614714C" wp14:editId="694B6139">
            <wp:simplePos x="0" y="0"/>
            <wp:positionH relativeFrom="margin">
              <wp:posOffset>4623894</wp:posOffset>
            </wp:positionH>
            <wp:positionV relativeFrom="margin">
              <wp:align>top</wp:align>
            </wp:positionV>
            <wp:extent cx="1428750" cy="625475"/>
            <wp:effectExtent l="0" t="0" r="0" b="3175"/>
            <wp:wrapSquare wrapText="bothSides"/>
            <wp:docPr id="7" name="Image 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F2E1F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120935A1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065B1737" w14:textId="77777777" w:rsidR="00257E42" w:rsidRDefault="00257E42" w:rsidP="002E6142">
      <w:pPr>
        <w:pStyle w:val="Corpsdetexte"/>
        <w:rPr>
          <w:sz w:val="16"/>
          <w:szCs w:val="16"/>
        </w:rPr>
      </w:pPr>
    </w:p>
    <w:p w14:paraId="6F965585" w14:textId="77777777" w:rsidR="005F79AC" w:rsidRPr="00776138" w:rsidRDefault="005F79AC" w:rsidP="005F79AC">
      <w:pPr>
        <w:jc w:val="center"/>
        <w:rPr>
          <w:b/>
          <w:bCs/>
          <w:color w:val="0070C0"/>
          <w:sz w:val="12"/>
          <w:szCs w:val="12"/>
        </w:rPr>
      </w:pPr>
    </w:p>
    <w:p w14:paraId="586A28C2" w14:textId="40B462F6" w:rsidR="001B2A84" w:rsidRPr="00427717" w:rsidRDefault="00AA7F12" w:rsidP="00427717">
      <w:pPr>
        <w:jc w:val="center"/>
        <w:rPr>
          <w:b/>
          <w:bCs/>
          <w:strike/>
          <w:color w:val="FF0000"/>
        </w:rPr>
      </w:pPr>
      <w:r w:rsidRPr="005F79AC">
        <w:rPr>
          <w:b/>
          <w:bCs/>
          <w:color w:val="0070C0"/>
          <w:sz w:val="32"/>
          <w:szCs w:val="32"/>
        </w:rPr>
        <w:t>A</w:t>
      </w:r>
      <w:r w:rsidRPr="005F79AC">
        <w:rPr>
          <w:b/>
          <w:bCs/>
          <w:color w:val="0070C0"/>
          <w:sz w:val="36"/>
          <w:szCs w:val="36"/>
        </w:rPr>
        <w:t>ppel</w:t>
      </w:r>
      <w:r w:rsidR="007C707C">
        <w:rPr>
          <w:b/>
          <w:bCs/>
          <w:color w:val="0070C0"/>
          <w:sz w:val="36"/>
          <w:szCs w:val="36"/>
        </w:rPr>
        <w:t xml:space="preserve"> à projets </w:t>
      </w:r>
      <w:r w:rsidR="000F0CCC">
        <w:rPr>
          <w:b/>
          <w:bCs/>
          <w:color w:val="0070C0"/>
          <w:sz w:val="36"/>
          <w:szCs w:val="36"/>
        </w:rPr>
        <w:t xml:space="preserve">pour la création de consortiums à travers la </w:t>
      </w:r>
      <w:r w:rsidR="007C707C">
        <w:rPr>
          <w:b/>
          <w:bCs/>
          <w:color w:val="0070C0"/>
          <w:sz w:val="36"/>
          <w:szCs w:val="36"/>
        </w:rPr>
        <w:t>m</w:t>
      </w:r>
      <w:r w:rsidR="00B362DA" w:rsidRPr="005F79AC">
        <w:rPr>
          <w:b/>
          <w:bCs/>
          <w:color w:val="0070C0"/>
          <w:sz w:val="36"/>
          <w:szCs w:val="36"/>
        </w:rPr>
        <w:t xml:space="preserve">obilité et </w:t>
      </w:r>
      <w:r w:rsidR="000F0CCC">
        <w:rPr>
          <w:b/>
          <w:bCs/>
          <w:color w:val="0070C0"/>
          <w:sz w:val="36"/>
          <w:szCs w:val="36"/>
        </w:rPr>
        <w:t xml:space="preserve">le </w:t>
      </w:r>
      <w:r w:rsidR="00B362DA" w:rsidRPr="005F79AC">
        <w:rPr>
          <w:b/>
          <w:bCs/>
          <w:color w:val="0070C0"/>
          <w:sz w:val="36"/>
          <w:szCs w:val="36"/>
        </w:rPr>
        <w:t>réseautage</w:t>
      </w:r>
    </w:p>
    <w:p w14:paraId="55BB9368" w14:textId="77777777" w:rsidR="001B2A84" w:rsidRDefault="001B2A84" w:rsidP="00C4230D">
      <w:pPr>
        <w:widowControl/>
        <w:snapToGrid w:val="0"/>
        <w:ind w:left="34"/>
        <w:jc w:val="center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14:paraId="1AA91DF9" w14:textId="77777777" w:rsidR="00776138" w:rsidRDefault="00776138" w:rsidP="00C4230D">
      <w:pPr>
        <w:widowControl/>
        <w:snapToGrid w:val="0"/>
        <w:ind w:left="34"/>
        <w:jc w:val="center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tbl>
      <w:tblPr>
        <w:tblW w:w="9770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</w:tblGrid>
      <w:tr w:rsidR="00851DC5" w14:paraId="335EC5C5" w14:textId="77777777" w:rsidTr="00AF3A46">
        <w:trPr>
          <w:trHeight w:val="630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5AB4AF77" w14:textId="77777777" w:rsidR="00851DC5" w:rsidRPr="00427717" w:rsidRDefault="00851DC5" w:rsidP="003D05AC">
            <w:pPr>
              <w:pStyle w:val="Corpsdetexte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427717">
              <w:rPr>
                <w:rFonts w:ascii="Garamond" w:hAnsi="Garamond" w:cs="Arial"/>
                <w:b/>
                <w:bCs/>
                <w:sz w:val="18"/>
                <w:szCs w:val="18"/>
              </w:rPr>
              <w:t>ANNEXE 1</w:t>
            </w:r>
          </w:p>
          <w:p w14:paraId="60BC503B" w14:textId="77777777" w:rsidR="00851DC5" w:rsidRDefault="00851DC5" w:rsidP="003D05AC">
            <w:pPr>
              <w:pStyle w:val="Corpsdetexte"/>
              <w:jc w:val="center"/>
            </w:pPr>
            <w:r w:rsidRPr="00427717">
              <w:rPr>
                <w:rFonts w:ascii="Garamond" w:hAnsi="Garamond" w:cs="Arial"/>
                <w:b/>
                <w:bCs/>
                <w:sz w:val="18"/>
                <w:szCs w:val="18"/>
              </w:rPr>
              <w:t>PROPOSITION DE PROJET - FORMULAIRE</w:t>
            </w:r>
          </w:p>
        </w:tc>
      </w:tr>
      <w:tr w:rsidR="00851DC5" w:rsidRPr="006A3E18" w14:paraId="09F6DA52" w14:textId="77777777" w:rsidTr="00AF3A46">
        <w:tblPrEx>
          <w:tblCellMar>
            <w:top w:w="28" w:type="dxa"/>
            <w:left w:w="70" w:type="dxa"/>
            <w:right w:w="70" w:type="dxa"/>
          </w:tblCellMar>
        </w:tblPrEx>
        <w:trPr>
          <w:trHeight w:val="1037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E457" w14:textId="11EBA88B" w:rsidR="00851DC5" w:rsidRPr="00427717" w:rsidRDefault="00851DC5" w:rsidP="008A6220">
            <w:pPr>
              <w:pStyle w:val="Corpsdetexte"/>
              <w:numPr>
                <w:ilvl w:val="2"/>
                <w:numId w:val="1"/>
              </w:numPr>
              <w:tabs>
                <w:tab w:val="left" w:pos="5670"/>
              </w:tabs>
              <w:spacing w:after="0"/>
              <w:ind w:left="0" w:firstLine="0"/>
              <w:rPr>
                <w:rStyle w:val="Lienhypertexte"/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  <w:lang w:val="ro-RO" w:eastAsia="fr-FR"/>
              </w:rPr>
              <w:t xml:space="preserve">Rappel : </w:t>
            </w:r>
            <w:r w:rsidRPr="00427717">
              <w:rPr>
                <w:rFonts w:ascii="Garamond" w:hAnsi="Garamond" w:cs="Arial"/>
                <w:sz w:val="22"/>
                <w:szCs w:val="22"/>
                <w:lang w:val="ro-RO" w:eastAsia="fr-FR"/>
              </w:rPr>
              <w:t>la proposition de projet doit être déposée uni</w:t>
            </w:r>
            <w:r w:rsidR="00E10223">
              <w:rPr>
                <w:rFonts w:ascii="Garamond" w:hAnsi="Garamond" w:cs="Arial"/>
                <w:sz w:val="22"/>
                <w:szCs w:val="22"/>
                <w:lang w:val="ro-RO" w:eastAsia="fr-FR"/>
              </w:rPr>
              <w:t>quement en lign</w:t>
            </w:r>
            <w:bookmarkStart w:id="0" w:name="_GoBack"/>
            <w:bookmarkEnd w:id="0"/>
            <w:r w:rsidR="00E10223">
              <w:rPr>
                <w:rFonts w:ascii="Garamond" w:hAnsi="Garamond" w:cs="Arial"/>
                <w:sz w:val="22"/>
                <w:szCs w:val="22"/>
                <w:lang w:val="ro-RO" w:eastAsia="fr-FR"/>
              </w:rPr>
              <w:t>e, à l'adresse :</w:t>
            </w:r>
            <w:hyperlink r:id="rId9" w:history="1">
              <w:r w:rsidRPr="00427717">
                <w:rPr>
                  <w:rStyle w:val="Lienhypertexte"/>
                  <w:rFonts w:ascii="Garamond" w:hAnsi="Garamond" w:cs="Arial"/>
                  <w:sz w:val="22"/>
                  <w:szCs w:val="22"/>
                  <w:lang w:eastAsia="fr-FR"/>
                </w:rPr>
                <w:t>https://formulaires.auf.org/</w:t>
              </w:r>
            </w:hyperlink>
            <w:r w:rsidRPr="00427717">
              <w:rPr>
                <w:rStyle w:val="Lienhypertexte"/>
                <w:rFonts w:ascii="Garamond" w:hAnsi="Garamond" w:cs="Arial"/>
                <w:sz w:val="22"/>
                <w:szCs w:val="22"/>
                <w:lang w:eastAsia="fr-FR"/>
              </w:rPr>
              <w:t xml:space="preserve">  </w:t>
            </w:r>
          </w:p>
          <w:p w14:paraId="09A5CC47" w14:textId="77777777" w:rsidR="00851DC5" w:rsidRPr="00427717" w:rsidRDefault="00851DC5" w:rsidP="003D05AC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Le contenu du formulaire est donné à titre indicatif </w:t>
            </w:r>
          </w:p>
          <w:p w14:paraId="19E5BCFD" w14:textId="438B861F" w:rsidR="00B024E0" w:rsidRPr="00427717" w:rsidRDefault="00B024E0" w:rsidP="00427717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1.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Intitulé du projet</w:t>
            </w:r>
          </w:p>
          <w:p w14:paraId="1D8FF933" w14:textId="77777777" w:rsidR="00B024E0" w:rsidRPr="00427717" w:rsidRDefault="00B024E0" w:rsidP="00B024E0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3757D15A" w14:textId="0A9D18CB" w:rsidR="00851DC5" w:rsidRPr="00427717" w:rsidRDefault="00113428" w:rsidP="00113428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2.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Durée du projet</w:t>
            </w:r>
          </w:p>
          <w:p w14:paraId="3F072989" w14:textId="77777777" w:rsidR="00851DC5" w:rsidRPr="00427717" w:rsidRDefault="00851DC5" w:rsidP="00113428">
            <w:pPr>
              <w:pStyle w:val="Corpsdetexte"/>
              <w:numPr>
                <w:ilvl w:val="2"/>
                <w:numId w:val="1"/>
              </w:numPr>
              <w:spacing w:after="0"/>
              <w:ind w:left="0" w:firstLine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10D13D52" w14:textId="4DC205F7" w:rsidR="00851DC5" w:rsidRPr="00427717" w:rsidRDefault="00B024E0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>. P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orteur du projet :</w:t>
            </w:r>
          </w:p>
          <w:p w14:paraId="1B6EB498" w14:textId="77777777" w:rsidR="00113428" w:rsidRPr="00427717" w:rsidRDefault="00113428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462A3061" w14:textId="77777777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- Nom et prénom du responsable scientifique,</w:t>
            </w:r>
          </w:p>
          <w:p w14:paraId="5B8EDEEA" w14:textId="0275992A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</w:t>
            </w:r>
            <w:r w:rsidR="0087606B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Université/</w:t>
            </w: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Etablissement de rattachement, </w:t>
            </w:r>
          </w:p>
          <w:p w14:paraId="130AA382" w14:textId="77777777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Coordonnées, </w:t>
            </w:r>
          </w:p>
          <w:p w14:paraId="27747B08" w14:textId="708491CF" w:rsidR="00851DC5" w:rsidRPr="00427717" w:rsidRDefault="00851DC5" w:rsidP="003D05AC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AA09A54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.1. Résumé en quelques lignes du parcours du responsable scientifique, porteur du projet </w:t>
            </w:r>
          </w:p>
          <w:p w14:paraId="3E4D59BD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3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.2. CV du responsable scientifique, porteur du projet </w:t>
            </w:r>
          </w:p>
          <w:p w14:paraId="38787D9B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017763E7" w14:textId="6A7606FB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4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Partenaires impliqués dans le projet : indiquer 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pour chaque partenaire : </w:t>
            </w:r>
          </w:p>
          <w:p w14:paraId="5C40380F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Nom et prénom du responsable scientifique, </w:t>
            </w:r>
          </w:p>
          <w:p w14:paraId="26B3788F" w14:textId="73E51E75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</w:t>
            </w:r>
            <w:r w:rsidR="0087606B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Université/</w:t>
            </w: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Etablissement de rattachement, </w:t>
            </w:r>
          </w:p>
          <w:p w14:paraId="4E24D479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- Coordonnées, </w:t>
            </w:r>
          </w:p>
          <w:p w14:paraId="482DEEFC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25361C14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Description du projet : </w:t>
            </w:r>
          </w:p>
          <w:p w14:paraId="27DFFFA3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.1. Résumé du projet en 5 lignes. </w:t>
            </w:r>
          </w:p>
          <w:p w14:paraId="575ED7EC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.2. Télécharger la présentation du projet : maximum 3 pages, Arial 10, 1,5 d’interligne </w:t>
            </w:r>
          </w:p>
          <w:p w14:paraId="6C8E4C0D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La description du projet suivra le plan indiqué ci-dessous : </w:t>
            </w:r>
          </w:p>
          <w:p w14:paraId="2A088E54" w14:textId="15392E5E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État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</w:t>
            </w:r>
            <w:r w:rsidR="00B25416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de l’art </w:t>
            </w:r>
          </w:p>
          <w:p w14:paraId="2548ECE2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Description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du projet (objectifs, caractère novateur et inter/pluridisciplinaire, concordance avec les stratégies nationales dans le domaine, méthodologie et plan de </w:t>
            </w: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travail,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étapes de réalisation, résultats attendus).</w:t>
            </w:r>
          </w:p>
          <w:p w14:paraId="79B44EB3" w14:textId="77777777" w:rsidR="00851DC5" w:rsidRPr="00427717" w:rsidRDefault="00851DC5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Intérêt de la collaboration entre les partenaires du projet</w:t>
            </w:r>
          </w:p>
          <w:p w14:paraId="153C1680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Présentation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des équipes de chercheurs</w:t>
            </w:r>
          </w:p>
          <w:p w14:paraId="3D37EE83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Mobilités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des membres des équipes de chercheurs (présentation générale)</w:t>
            </w:r>
          </w:p>
          <w:p w14:paraId="25C5F268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Livrables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et publications / brevets prévus</w:t>
            </w:r>
          </w:p>
          <w:p w14:paraId="35F138F4" w14:textId="59334428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Retombées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(l'impact scientifique / technologique du projet sur le domaine de recherche abordé ; impact éducationnel et/ou économique escompté, impact sur l'environnement</w:t>
            </w:r>
            <w:r w:rsidR="0004777B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,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</w:t>
            </w:r>
            <w:r w:rsidR="0004777B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etc.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)</w:t>
            </w:r>
          </w:p>
          <w:p w14:paraId="0222B2D3" w14:textId="77777777" w:rsidR="00851DC5" w:rsidRPr="00427717" w:rsidRDefault="005F79AC" w:rsidP="003D05AC">
            <w:pPr>
              <w:pStyle w:val="Corpsdetexte"/>
              <w:numPr>
                <w:ilvl w:val="0"/>
                <w:numId w:val="9"/>
              </w:numPr>
              <w:spacing w:after="0"/>
              <w:ind w:left="0" w:firstLine="380"/>
              <w:rPr>
                <w:rFonts w:ascii="Garamond" w:eastAsia="Arial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>Perspectives</w:t>
            </w:r>
            <w:r w:rsidR="00851DC5" w:rsidRPr="00427717">
              <w:rPr>
                <w:rFonts w:ascii="Garamond" w:eastAsia="Arial" w:hAnsi="Garamond" w:cs="Arial"/>
                <w:sz w:val="22"/>
                <w:szCs w:val="22"/>
                <w:lang w:eastAsia="fr-FR"/>
              </w:rPr>
              <w:t xml:space="preserve"> de coopération</w:t>
            </w:r>
          </w:p>
          <w:p w14:paraId="0832F563" w14:textId="77777777" w:rsidR="00851DC5" w:rsidRPr="00427717" w:rsidRDefault="00B024E0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5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.3. Présenter les 5 points forts de votre projet. </w:t>
            </w:r>
          </w:p>
          <w:p w14:paraId="25FC9B4E" w14:textId="77777777" w:rsidR="00851DC5" w:rsidRPr="00427717" w:rsidRDefault="00851DC5" w:rsidP="003D05AC">
            <w:pPr>
              <w:pStyle w:val="Corpsdetexte"/>
              <w:spacing w:after="0"/>
              <w:rPr>
                <w:rFonts w:ascii="Garamond" w:hAnsi="Garamond" w:cs="Arial"/>
                <w:sz w:val="22"/>
                <w:szCs w:val="22"/>
                <w:lang w:eastAsia="fr-FR"/>
              </w:rPr>
            </w:pPr>
          </w:p>
          <w:p w14:paraId="66DEBC9E" w14:textId="401DF537" w:rsidR="00851DC5" w:rsidRPr="006A3E18" w:rsidRDefault="00B024E0" w:rsidP="003D05AC">
            <w:pPr>
              <w:pStyle w:val="Corpsdetex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6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 xml:space="preserve">. Budget prévisionnel (un modèle de budget prévisionnel est fourni dans l'annexe 3 au présent document ; il permet de présenter : les bénéficiaires pressentis, la durée et objectifs des mobilités, les frais occasionnés, </w:t>
            </w:r>
            <w:r w:rsidR="001B2A84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etc.</w:t>
            </w:r>
            <w:r w:rsidR="00851DC5" w:rsidRPr="00427717">
              <w:rPr>
                <w:rFonts w:ascii="Garamond" w:hAnsi="Garamond" w:cs="Arial"/>
                <w:sz w:val="22"/>
                <w:szCs w:val="22"/>
                <w:lang w:eastAsia="fr-FR"/>
              </w:rPr>
              <w:t>) ; le budget prévisionnel doit être joint au formulaire en ligne</w:t>
            </w:r>
            <w:r w:rsidR="0004777B">
              <w:rPr>
                <w:rFonts w:ascii="Garamond" w:hAnsi="Garamond" w:cs="Arial"/>
                <w:sz w:val="22"/>
                <w:szCs w:val="22"/>
                <w:lang w:eastAsia="fr-FR"/>
              </w:rPr>
              <w:t>.</w:t>
            </w:r>
          </w:p>
        </w:tc>
      </w:tr>
    </w:tbl>
    <w:p w14:paraId="5E224092" w14:textId="77777777" w:rsidR="00851DC5" w:rsidRDefault="00851DC5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63141780" w14:textId="77777777" w:rsidR="002E6142" w:rsidRDefault="002E6142" w:rsidP="002E6142">
      <w:pPr>
        <w:pageBreakBefore/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14D66A03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2E6142" w:rsidRPr="00427717" w14:paraId="56360659" w14:textId="77777777" w:rsidTr="00217EA3">
        <w:trPr>
          <w:trHeight w:val="580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14:paraId="00ADA6C6" w14:textId="77777777" w:rsidR="002E6142" w:rsidRPr="00427717" w:rsidRDefault="002E6142" w:rsidP="00217EA3">
            <w:pPr>
              <w:pStyle w:val="Corpsdetexte22"/>
              <w:snapToGrid w:val="0"/>
              <w:spacing w:before="60" w:after="60" w:line="100" w:lineRule="atLeast"/>
              <w:jc w:val="center"/>
              <w:rPr>
                <w:rFonts w:ascii="Garamond" w:hAnsi="Garamond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427717">
              <w:rPr>
                <w:rFonts w:ascii="Garamond" w:hAnsi="Garamond" w:cs="Arial"/>
                <w:b/>
                <w:color w:val="FFFFFF"/>
                <w:sz w:val="20"/>
                <w:szCs w:val="20"/>
                <w:lang w:bidi="ar-SA"/>
              </w:rPr>
              <w:t xml:space="preserve">ANNEXE 2 </w:t>
            </w:r>
          </w:p>
          <w:p w14:paraId="20E39774" w14:textId="77777777" w:rsidR="002E6142" w:rsidRPr="00427717" w:rsidRDefault="002E6142" w:rsidP="00217EA3">
            <w:pPr>
              <w:pStyle w:val="Corpsdetexte22"/>
              <w:snapToGrid w:val="0"/>
              <w:spacing w:before="60" w:after="60" w:line="100" w:lineRule="atLeast"/>
              <w:jc w:val="center"/>
              <w:rPr>
                <w:rFonts w:ascii="Garamond" w:hAnsi="Garamond"/>
              </w:rPr>
            </w:pPr>
            <w:r w:rsidRPr="00427717">
              <w:rPr>
                <w:rFonts w:ascii="Garamond" w:hAnsi="Garamond" w:cs="Arial"/>
                <w:b/>
                <w:bCs/>
                <w:color w:val="FFFFFF"/>
                <w:sz w:val="20"/>
                <w:szCs w:val="20"/>
                <w:lang w:bidi="ar-SA"/>
              </w:rPr>
              <w:t xml:space="preserve">BARÈME DES ALLOCATIONS MENSUELLES ET DES INDEMNITÉS JOURNALIÈRES </w:t>
            </w:r>
          </w:p>
        </w:tc>
      </w:tr>
      <w:tr w:rsidR="002E6142" w:rsidRPr="00427717" w14:paraId="3F1A47EC" w14:textId="77777777" w:rsidTr="00217EA3">
        <w:tblPrEx>
          <w:tblCellMar>
            <w:top w:w="28" w:type="dxa"/>
            <w:left w:w="70" w:type="dxa"/>
            <w:right w:w="70" w:type="dxa"/>
          </w:tblCellMar>
        </w:tblPrEx>
        <w:trPr>
          <w:trHeight w:val="103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5511" w14:textId="4882BFAB" w:rsidR="002E6142" w:rsidRPr="00427717" w:rsidRDefault="002E6142" w:rsidP="002E6142">
            <w:pPr>
              <w:pStyle w:val="Titre3"/>
              <w:numPr>
                <w:ilvl w:val="2"/>
                <w:numId w:val="1"/>
              </w:numPr>
              <w:tabs>
                <w:tab w:val="clear" w:pos="0"/>
                <w:tab w:val="num" w:pos="360"/>
              </w:tabs>
              <w:snapToGrid w:val="0"/>
              <w:ind w:left="0" w:firstLine="0"/>
              <w:jc w:val="both"/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</w:pPr>
            <w:r w:rsidRPr="00427717">
              <w:rPr>
                <w:rFonts w:ascii="Garamond" w:hAnsi="Garamond" w:cs="Arial"/>
                <w:i w:val="0"/>
                <w:sz w:val="22"/>
                <w:szCs w:val="22"/>
                <w:lang w:bidi="ar-SA"/>
              </w:rPr>
              <w:t>Ce barème s'applique aux mobilités dans le cadre des projets qui sero</w:t>
            </w:r>
            <w:r w:rsidR="0004777B">
              <w:rPr>
                <w:rFonts w:ascii="Garamond" w:hAnsi="Garamond" w:cs="Arial"/>
                <w:i w:val="0"/>
                <w:sz w:val="22"/>
                <w:szCs w:val="22"/>
                <w:lang w:bidi="ar-SA"/>
              </w:rPr>
              <w:t xml:space="preserve">nt prises en charge par l'AUF : </w:t>
            </w:r>
            <w:r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 xml:space="preserve">mobilité des chercheurs des </w:t>
            </w:r>
            <w:r w:rsidR="0004777B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U</w:t>
            </w:r>
            <w:r w:rsidR="00E32278"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niversités/</w:t>
            </w:r>
            <w:r w:rsidR="0004777B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>E</w:t>
            </w:r>
            <w:r w:rsidRPr="00427717">
              <w:rPr>
                <w:rFonts w:ascii="Garamond" w:eastAsia="Arial" w:hAnsi="Garamond" w:cs="Arial"/>
                <w:bCs w:val="0"/>
                <w:i w:val="0"/>
                <w:sz w:val="22"/>
                <w:szCs w:val="22"/>
                <w:lang w:val="ro-RO" w:eastAsia="fr-FR" w:bidi="ar-SA"/>
              </w:rPr>
              <w:t xml:space="preserve">tablissements partenaires dans les projets. </w:t>
            </w:r>
          </w:p>
          <w:p w14:paraId="62324F55" w14:textId="0F0B56E6" w:rsidR="002E6142" w:rsidRPr="00427717" w:rsidRDefault="002E6142" w:rsidP="0004777B">
            <w:pPr>
              <w:numPr>
                <w:ilvl w:val="2"/>
                <w:numId w:val="1"/>
              </w:numPr>
              <w:snapToGrid w:val="0"/>
              <w:ind w:left="0" w:firstLine="0"/>
              <w:jc w:val="both"/>
              <w:rPr>
                <w:rFonts w:ascii="Garamond" w:hAnsi="Garamond"/>
              </w:rPr>
            </w:pPr>
            <w:r w:rsidRPr="00427717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 xml:space="preserve">Des montants inférieurs ou égaux doivent être pris en compte dans </w:t>
            </w:r>
            <w:r w:rsidR="0004777B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>l’établissement</w:t>
            </w:r>
            <w:r w:rsidRPr="00427717">
              <w:rPr>
                <w:rFonts w:ascii="Garamond" w:eastAsia="Arial" w:hAnsi="Garamond" w:cs="Arial"/>
                <w:sz w:val="22"/>
                <w:szCs w:val="22"/>
                <w:lang w:val="ro-RO" w:eastAsia="fr-FR" w:bidi="ar-SA"/>
              </w:rPr>
              <w:t xml:space="preserve"> du budget. </w:t>
            </w:r>
          </w:p>
        </w:tc>
      </w:tr>
    </w:tbl>
    <w:p w14:paraId="6E45EC9E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0"/>
        <w:gridCol w:w="2100"/>
        <w:gridCol w:w="1735"/>
      </w:tblGrid>
      <w:tr w:rsidR="002E6142" w:rsidRPr="00427717" w14:paraId="6C6234EE" w14:textId="77777777" w:rsidTr="00217EA3">
        <w:trPr>
          <w:trHeight w:val="518"/>
        </w:trPr>
        <w:tc>
          <w:tcPr>
            <w:tcW w:w="9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0B9358F8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GRILLE DES MONTANTS DES ALLOCATIONS MENSUELLES</w:t>
            </w:r>
          </w:p>
          <w:p w14:paraId="2EC8E767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- Mobilités de courte durée (1-3 mois) - </w:t>
            </w:r>
          </w:p>
        </w:tc>
      </w:tr>
      <w:tr w:rsidR="002E6142" w:rsidRPr="00427717" w14:paraId="2867788B" w14:textId="77777777" w:rsidTr="00427717">
        <w:trPr>
          <w:trHeight w:val="518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0E95787D" w14:textId="45B07420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Mobilités de recherche, mobilités de perfectionnement, stages de recherche doctorale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173C07CA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Mobilités de </w:t>
            </w:r>
            <w:r w:rsidR="00AF3A46"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recherche perfectionnement</w:t>
            </w:r>
          </w:p>
          <w:p w14:paraId="75038295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(enseignants et / ou chercheurs)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22B582CB" w14:textId="1D63DBAD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Stages de recherche doctorale</w:t>
            </w:r>
          </w:p>
        </w:tc>
      </w:tr>
      <w:tr w:rsidR="002E6142" w:rsidRPr="00427717" w14:paraId="7F46A9BD" w14:textId="77777777" w:rsidTr="00427717">
        <w:trPr>
          <w:trHeight w:val="518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24883B53" w14:textId="77777777" w:rsidR="002E6142" w:rsidRPr="00427717" w:rsidRDefault="002E6142" w:rsidP="00427717">
            <w:pPr>
              <w:pStyle w:val="Contenudetableau"/>
              <w:snapToGrid w:val="0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95895ED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Pays d'accueil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vAlign w:val="center"/>
          </w:tcPr>
          <w:p w14:paraId="767C7677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Montant de l'allocation mensuelle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1FD9BD7A" w14:textId="77777777" w:rsidR="002E6142" w:rsidRPr="00427717" w:rsidRDefault="002E6142" w:rsidP="00427717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Montant de l'allocation mensuelle</w:t>
            </w:r>
          </w:p>
        </w:tc>
      </w:tr>
      <w:tr w:rsidR="002E6142" w:rsidRPr="00427717" w14:paraId="4A467399" w14:textId="77777777" w:rsidTr="00217EA3">
        <w:trPr>
          <w:trHeight w:val="654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EAAF3F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Belgique, Canada, Suisse, Chypre, Espagne, France, Guinée équatoriale, Grèce, Croatie, Hongrie, Israël, Italie, Japon, Luxembourg, Pologne, Portugal, Slovaquie, États-Unis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51D9D4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1010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1E80F8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810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  <w:tr w:rsidR="002E6142" w:rsidRPr="00427717" w14:paraId="5B63C760" w14:textId="77777777" w:rsidTr="00217EA3">
        <w:trPr>
          <w:trHeight w:val="1507"/>
        </w:trPr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CD95B1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Albanie, Algérie, Arménie, Argentine, Azerbaïdjan, Bosnie-Herzégovine, Bulgarie, Brésil, Bélarus, Congo, Côte d'Ivoire, Chili, Cameroun, Chine, , Égypte, Gabon, Géorgie, Inde, Iraq, Iran, Jamaïque, Jordanie, Kazakhstan, Laos, Liban, Lituanie Lettonie, République de Moldavie, Macédoine, Mongolie, Maurice, Mexique, Pérou, Pakistan, Palestine, Roumanie, Serbie, Fédération de Russie, Soudan, Sénégal, Tunisie, Turquie, Ukraine, Uruguay, Viet Nam, Vanuatu, Afrique du Sud, Zambie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F46A5C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720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13B12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570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  <w:tr w:rsidR="002E6142" w:rsidRPr="00427717" w14:paraId="33B0B5CF" w14:textId="77777777" w:rsidTr="00217EA3">
        <w:tc>
          <w:tcPr>
            <w:tcW w:w="5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E4A3AA" w14:textId="77777777" w:rsidR="002E6142" w:rsidRPr="00427717" w:rsidRDefault="002E6142" w:rsidP="00217EA3">
            <w:pPr>
              <w:pStyle w:val="Contenudetableau"/>
              <w:spacing w:line="100" w:lineRule="atLeast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>Burkina Faso, Burundi, Bénin, République démocratique du Congo, République centrafricaine, Guinée, Haïti, Cambodge, Madagascar, Mali, Mauritanie, Mozambique, Niger, Tchad, Togo, Zimbabwe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6778E9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600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967FC7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sz w:val="22"/>
                <w:szCs w:val="22"/>
              </w:rPr>
              <w:t xml:space="preserve">480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</w:tbl>
    <w:p w14:paraId="1D3B88BD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FF97987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4910"/>
      </w:tblGrid>
      <w:tr w:rsidR="002E6142" w14:paraId="6440592D" w14:textId="77777777" w:rsidTr="00217EA3">
        <w:trPr>
          <w:trHeight w:val="518"/>
        </w:trPr>
        <w:tc>
          <w:tcPr>
            <w:tcW w:w="9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70B7F2BA" w14:textId="2D0F99B8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GRILLE DES MONTANTS DES INDEMNITES JOURNALIERES (PER</w:t>
            </w:r>
            <w:r w:rsidR="0004777B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DIEM) (1)</w:t>
            </w:r>
          </w:p>
          <w:p w14:paraId="5BE7BCBC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- Mobilités de courte durée - </w:t>
            </w:r>
          </w:p>
        </w:tc>
      </w:tr>
      <w:tr w:rsidR="002E6142" w14:paraId="7DF0C313" w14:textId="77777777" w:rsidTr="00217EA3">
        <w:trPr>
          <w:trHeight w:val="518"/>
        </w:trPr>
        <w:tc>
          <w:tcPr>
            <w:tcW w:w="97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AA0E3C" w14:textId="77777777" w:rsidR="002E6142" w:rsidRPr="00427717" w:rsidRDefault="002E6142" w:rsidP="00217EA3">
            <w:pPr>
              <w:pStyle w:val="Contenudetableau"/>
              <w:spacing w:line="100" w:lineRule="atLeast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Missions de coopération scientifique ou Missions d'expertise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>(7 jours maximum)</w:t>
            </w:r>
          </w:p>
        </w:tc>
      </w:tr>
      <w:tr w:rsidR="002E6142" w14:paraId="3596045B" w14:textId="77777777" w:rsidTr="00217EA3">
        <w:trPr>
          <w:trHeight w:val="518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78A159" w14:textId="2A9E0B3A" w:rsidR="002E6142" w:rsidRPr="00427717" w:rsidRDefault="0004777B" w:rsidP="00217EA3">
            <w:pPr>
              <w:pStyle w:val="Contenudetableau"/>
              <w:spacing w:line="100" w:lineRule="atLeast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Europe de l'O</w:t>
            </w:r>
            <w:r w:rsidR="002E6142"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uest et Amérique du Nord</w:t>
            </w:r>
          </w:p>
        </w:tc>
        <w:tc>
          <w:tcPr>
            <w:tcW w:w="4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D2871B" w14:textId="77777777" w:rsidR="002E6142" w:rsidRPr="00427717" w:rsidRDefault="002E6142" w:rsidP="00217EA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 w:cs="Arial"/>
                <w:b/>
                <w:bCs/>
                <w:sz w:val="22"/>
                <w:szCs w:val="22"/>
              </w:rPr>
              <w:t>Autres zones (2)</w:t>
            </w:r>
          </w:p>
        </w:tc>
      </w:tr>
      <w:tr w:rsidR="002E6142" w14:paraId="0A55042C" w14:textId="77777777" w:rsidTr="00217EA3">
        <w:trPr>
          <w:trHeight w:val="518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31DFF6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/>
                <w:sz w:val="22"/>
                <w:szCs w:val="22"/>
              </w:rPr>
              <w:t xml:space="preserve">140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  <w:tc>
          <w:tcPr>
            <w:tcW w:w="4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9D675" w14:textId="77777777" w:rsidR="002E6142" w:rsidRPr="00427717" w:rsidRDefault="002E6142" w:rsidP="00217EA3">
            <w:pPr>
              <w:pStyle w:val="Contenudetableau"/>
              <w:spacing w:line="1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27717">
              <w:rPr>
                <w:rFonts w:ascii="Garamond" w:hAnsi="Garamond"/>
                <w:sz w:val="22"/>
                <w:szCs w:val="22"/>
              </w:rPr>
              <w:t xml:space="preserve">110 </w:t>
            </w:r>
            <w:r w:rsidRPr="0042771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27717">
              <w:rPr>
                <w:rFonts w:ascii="Garamond" w:eastAsia="Arial" w:hAnsi="Garamond" w:cs="Arial"/>
                <w:sz w:val="22"/>
                <w:szCs w:val="22"/>
              </w:rPr>
              <w:t>€</w:t>
            </w:r>
          </w:p>
        </w:tc>
      </w:tr>
    </w:tbl>
    <w:p w14:paraId="7A8DD244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2DC86314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i/>
          <w:iCs/>
          <w:color w:val="000000"/>
          <w:sz w:val="14"/>
          <w:szCs w:val="14"/>
        </w:rPr>
      </w:pPr>
      <w:r w:rsidRPr="00427717">
        <w:rPr>
          <w:rFonts w:ascii="Garamond" w:hAnsi="Garamond" w:cs="Arial"/>
          <w:sz w:val="22"/>
          <w:szCs w:val="22"/>
        </w:rPr>
        <w:t xml:space="preserve">(1)  </w:t>
      </w: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>Ce montant s 'entend par tranche de 24 h à compter de l'heure d'arrivée sur le lieu de la mission et comprend le logement et les repas</w:t>
      </w:r>
    </w:p>
    <w:p w14:paraId="7B8DD126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i/>
          <w:iCs/>
          <w:color w:val="000000"/>
          <w:sz w:val="14"/>
          <w:szCs w:val="14"/>
        </w:rPr>
      </w:pPr>
    </w:p>
    <w:p w14:paraId="0A9DABAC" w14:textId="77777777" w:rsidR="002E6142" w:rsidRPr="00427717" w:rsidRDefault="002E6142" w:rsidP="002E6142">
      <w:pPr>
        <w:widowControl/>
        <w:snapToGrid w:val="0"/>
        <w:ind w:right="250"/>
        <w:jc w:val="both"/>
        <w:rPr>
          <w:rFonts w:ascii="Garamond" w:hAnsi="Garamond" w:cs="Arial"/>
          <w:sz w:val="22"/>
          <w:szCs w:val="22"/>
        </w:rPr>
      </w:pP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>(</w:t>
      </w:r>
      <w:r w:rsidR="00546552" w:rsidRPr="00427717">
        <w:rPr>
          <w:rFonts w:ascii="Garamond" w:hAnsi="Garamond" w:cs="Arial"/>
          <w:i/>
          <w:iCs/>
          <w:color w:val="000000"/>
          <w:sz w:val="22"/>
          <w:szCs w:val="22"/>
        </w:rPr>
        <w:t>2) Europe</w:t>
      </w:r>
      <w:r w:rsidRPr="00427717">
        <w:rPr>
          <w:rFonts w:ascii="Garamond" w:hAnsi="Garamond" w:cs="Arial"/>
          <w:i/>
          <w:iCs/>
          <w:color w:val="000000"/>
          <w:sz w:val="22"/>
          <w:szCs w:val="22"/>
        </w:rPr>
        <w:t xml:space="preserve"> centrale et orientale, Maghreb, Moyen Orient, Asie-Pacifique, Océan indien, Afrique, Amérique du Sud, Caraïbes</w:t>
      </w:r>
    </w:p>
    <w:p w14:paraId="5DCFAB8A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2F4C6F8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0381D8E9" w14:textId="77777777" w:rsidR="002E6142" w:rsidRDefault="002E6142" w:rsidP="002E6142">
      <w:pPr>
        <w:widowControl/>
        <w:snapToGrid w:val="0"/>
        <w:ind w:right="250"/>
        <w:jc w:val="both"/>
        <w:rPr>
          <w:rFonts w:ascii="Arial" w:hAnsi="Arial" w:cs="Arial"/>
          <w:sz w:val="18"/>
          <w:szCs w:val="18"/>
        </w:rPr>
      </w:pPr>
    </w:p>
    <w:p w14:paraId="276B1AB2" w14:textId="77777777" w:rsidR="002E6142" w:rsidRDefault="002E6142" w:rsidP="002E6142">
      <w:pPr>
        <w:widowControl/>
        <w:snapToGrid w:val="0"/>
        <w:ind w:right="250"/>
        <w:jc w:val="both"/>
      </w:pPr>
    </w:p>
    <w:p w14:paraId="52EBE40A" w14:textId="77777777" w:rsidR="002C0A1C" w:rsidRDefault="002C0A1C"/>
    <w:sectPr w:rsidR="002C0A1C">
      <w:footerReference w:type="default" r:id="rId10"/>
      <w:pgSz w:w="11906" w:h="16838"/>
      <w:pgMar w:top="379" w:right="1134" w:bottom="744" w:left="113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1C15" w14:textId="77777777" w:rsidR="00CD562B" w:rsidRDefault="00CD562B" w:rsidP="002E6142">
      <w:r>
        <w:separator/>
      </w:r>
    </w:p>
  </w:endnote>
  <w:endnote w:type="continuationSeparator" w:id="0">
    <w:p w14:paraId="70EF40B2" w14:textId="77777777" w:rsidR="00CD562B" w:rsidRDefault="00CD562B" w:rsidP="002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altName w:val="Yu Gothi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Yu Gothic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C75C" w14:textId="5C212E9C" w:rsidR="00C63574" w:rsidRDefault="002E6142">
    <w:pPr>
      <w:pStyle w:val="Pieddepage"/>
    </w:pPr>
    <w:r>
      <w:rPr>
        <w:rFonts w:ascii="Arial" w:hAnsi="Arial" w:cs="Arial"/>
        <w:i/>
        <w:iCs/>
        <w:sz w:val="16"/>
        <w:szCs w:val="16"/>
      </w:rPr>
      <w:t>2021-Maroc-Projets_recherche_présentation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 w:rsidR="007A20EF">
      <w:rPr>
        <w:i/>
        <w:iCs/>
        <w:noProof/>
        <w:sz w:val="16"/>
        <w:szCs w:val="16"/>
      </w:rPr>
      <w:t>2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E56B" w14:textId="77777777" w:rsidR="00CD562B" w:rsidRDefault="00CD562B" w:rsidP="002E6142">
      <w:r>
        <w:separator/>
      </w:r>
    </w:p>
  </w:footnote>
  <w:footnote w:type="continuationSeparator" w:id="0">
    <w:p w14:paraId="390DE3AA" w14:textId="77777777" w:rsidR="00CD562B" w:rsidRDefault="00CD562B" w:rsidP="002E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45065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  <w:lang w:val="fr-FR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8"/>
        <w:szCs w:val="18"/>
        <w:lang w:val="fr-FR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8"/>
        <w:szCs w:val="18"/>
        <w:lang w:val="fr-FR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8"/>
        <w:szCs w:val="18"/>
        <w:lang w:val="fr-FR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8"/>
        <w:szCs w:val="18"/>
        <w:lang w:val="fr-FR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8"/>
        <w:szCs w:val="18"/>
        <w:lang w:val="fr-FR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8"/>
        <w:szCs w:val="18"/>
        <w:lang w:val="fr-FR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8"/>
        <w:szCs w:val="18"/>
        <w:lang w:val="fr-FR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8"/>
        <w:szCs w:val="18"/>
        <w:lang w:val="fr-F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83"/>
        </w:tabs>
        <w:ind w:left="720" w:hanging="533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lang w:val="fr-F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9" w15:restartNumberingAfterBreak="0">
    <w:nsid w:val="0A784280"/>
    <w:multiLevelType w:val="hybridMultilevel"/>
    <w:tmpl w:val="284A22A0"/>
    <w:lvl w:ilvl="0" w:tplc="E35615B0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5A7"/>
    <w:multiLevelType w:val="hybridMultilevel"/>
    <w:tmpl w:val="0FB85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5577"/>
    <w:multiLevelType w:val="hybridMultilevel"/>
    <w:tmpl w:val="E068B374"/>
    <w:lvl w:ilvl="0" w:tplc="E35615B0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416"/>
    <w:multiLevelType w:val="hybridMultilevel"/>
    <w:tmpl w:val="DF6830F4"/>
    <w:lvl w:ilvl="0" w:tplc="00000005">
      <w:start w:val="1"/>
      <w:numFmt w:val="bullet"/>
      <w:lvlText w:val=""/>
      <w:lvlJc w:val="left"/>
      <w:pPr>
        <w:ind w:left="1068" w:hanging="360"/>
      </w:pPr>
      <w:rPr>
        <w:rFonts w:ascii="Wingdings" w:hAnsi="Wingdings" w:cs="OpenSymbol" w:hint="default"/>
      </w:rPr>
    </w:lvl>
    <w:lvl w:ilvl="1" w:tplc="3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48177F"/>
    <w:multiLevelType w:val="hybridMultilevel"/>
    <w:tmpl w:val="8E7C8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A6DC5"/>
    <w:multiLevelType w:val="hybridMultilevel"/>
    <w:tmpl w:val="8BB2C620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745F"/>
    <w:multiLevelType w:val="hybridMultilevel"/>
    <w:tmpl w:val="8BFCC052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7D951660"/>
    <w:multiLevelType w:val="hybridMultilevel"/>
    <w:tmpl w:val="8910C8D4"/>
    <w:lvl w:ilvl="0" w:tplc="E35615B0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2"/>
    <w:rsid w:val="00010383"/>
    <w:rsid w:val="00044477"/>
    <w:rsid w:val="000468A1"/>
    <w:rsid w:val="0004777B"/>
    <w:rsid w:val="00092F74"/>
    <w:rsid w:val="000B1536"/>
    <w:rsid w:val="000C1864"/>
    <w:rsid w:val="000D307E"/>
    <w:rsid w:val="000D6572"/>
    <w:rsid w:val="000E32C1"/>
    <w:rsid w:val="000E7530"/>
    <w:rsid w:val="000F0CCC"/>
    <w:rsid w:val="000F1707"/>
    <w:rsid w:val="000F33F4"/>
    <w:rsid w:val="000F6970"/>
    <w:rsid w:val="00104AC4"/>
    <w:rsid w:val="00113428"/>
    <w:rsid w:val="00120412"/>
    <w:rsid w:val="001220A0"/>
    <w:rsid w:val="00122E4F"/>
    <w:rsid w:val="001345BA"/>
    <w:rsid w:val="001516EE"/>
    <w:rsid w:val="00191754"/>
    <w:rsid w:val="001B2A84"/>
    <w:rsid w:val="001E7E7C"/>
    <w:rsid w:val="001F3631"/>
    <w:rsid w:val="002310B7"/>
    <w:rsid w:val="00257E42"/>
    <w:rsid w:val="002605F0"/>
    <w:rsid w:val="00266E88"/>
    <w:rsid w:val="0027438F"/>
    <w:rsid w:val="00275209"/>
    <w:rsid w:val="00281253"/>
    <w:rsid w:val="00287A42"/>
    <w:rsid w:val="002B03A2"/>
    <w:rsid w:val="002B103E"/>
    <w:rsid w:val="002B4714"/>
    <w:rsid w:val="002C0A1C"/>
    <w:rsid w:val="002D27DD"/>
    <w:rsid w:val="002D774C"/>
    <w:rsid w:val="002E6142"/>
    <w:rsid w:val="002F298B"/>
    <w:rsid w:val="00316D6D"/>
    <w:rsid w:val="00323AB4"/>
    <w:rsid w:val="0032534D"/>
    <w:rsid w:val="003742A9"/>
    <w:rsid w:val="00391DDF"/>
    <w:rsid w:val="003A4EC3"/>
    <w:rsid w:val="003C2E04"/>
    <w:rsid w:val="003C30B0"/>
    <w:rsid w:val="003C6245"/>
    <w:rsid w:val="003D3666"/>
    <w:rsid w:val="003F3B90"/>
    <w:rsid w:val="00427717"/>
    <w:rsid w:val="00452616"/>
    <w:rsid w:val="00485A77"/>
    <w:rsid w:val="0049536C"/>
    <w:rsid w:val="004B35F2"/>
    <w:rsid w:val="004C33C4"/>
    <w:rsid w:val="004E5631"/>
    <w:rsid w:val="004F45E7"/>
    <w:rsid w:val="004F4A34"/>
    <w:rsid w:val="00504DCA"/>
    <w:rsid w:val="00525F08"/>
    <w:rsid w:val="005335AC"/>
    <w:rsid w:val="005420BA"/>
    <w:rsid w:val="00546552"/>
    <w:rsid w:val="0054691B"/>
    <w:rsid w:val="00546DC4"/>
    <w:rsid w:val="00552E0A"/>
    <w:rsid w:val="00557A6F"/>
    <w:rsid w:val="00560B03"/>
    <w:rsid w:val="00577F26"/>
    <w:rsid w:val="005B6459"/>
    <w:rsid w:val="005C012C"/>
    <w:rsid w:val="005F71E7"/>
    <w:rsid w:val="005F79AC"/>
    <w:rsid w:val="0060742F"/>
    <w:rsid w:val="006174BF"/>
    <w:rsid w:val="00617742"/>
    <w:rsid w:val="0062668A"/>
    <w:rsid w:val="00642A89"/>
    <w:rsid w:val="0066488B"/>
    <w:rsid w:val="00667900"/>
    <w:rsid w:val="00673213"/>
    <w:rsid w:val="006844C3"/>
    <w:rsid w:val="006B2473"/>
    <w:rsid w:val="006B2B23"/>
    <w:rsid w:val="006B55F0"/>
    <w:rsid w:val="006C73DD"/>
    <w:rsid w:val="006D3201"/>
    <w:rsid w:val="006E32CB"/>
    <w:rsid w:val="00706E2F"/>
    <w:rsid w:val="00707B3A"/>
    <w:rsid w:val="00727B26"/>
    <w:rsid w:val="007442D9"/>
    <w:rsid w:val="00776138"/>
    <w:rsid w:val="00783960"/>
    <w:rsid w:val="00792F41"/>
    <w:rsid w:val="00794860"/>
    <w:rsid w:val="007A20EF"/>
    <w:rsid w:val="007C1B11"/>
    <w:rsid w:val="007C707C"/>
    <w:rsid w:val="007D47E5"/>
    <w:rsid w:val="007E404E"/>
    <w:rsid w:val="007E76EC"/>
    <w:rsid w:val="007F1859"/>
    <w:rsid w:val="007F4E6D"/>
    <w:rsid w:val="00804B5B"/>
    <w:rsid w:val="00820937"/>
    <w:rsid w:val="008272BE"/>
    <w:rsid w:val="00841D03"/>
    <w:rsid w:val="008476B1"/>
    <w:rsid w:val="008503F9"/>
    <w:rsid w:val="00851A5A"/>
    <w:rsid w:val="00851DC5"/>
    <w:rsid w:val="00873332"/>
    <w:rsid w:val="00873AFE"/>
    <w:rsid w:val="0087606B"/>
    <w:rsid w:val="00880E9A"/>
    <w:rsid w:val="008827A8"/>
    <w:rsid w:val="0088422D"/>
    <w:rsid w:val="008A6220"/>
    <w:rsid w:val="008A7C3F"/>
    <w:rsid w:val="008A7F7B"/>
    <w:rsid w:val="008B00F3"/>
    <w:rsid w:val="00950C6B"/>
    <w:rsid w:val="00972BA1"/>
    <w:rsid w:val="009C4C31"/>
    <w:rsid w:val="009D3460"/>
    <w:rsid w:val="009D712B"/>
    <w:rsid w:val="009E7111"/>
    <w:rsid w:val="00A02767"/>
    <w:rsid w:val="00A2100B"/>
    <w:rsid w:val="00A25597"/>
    <w:rsid w:val="00A436A4"/>
    <w:rsid w:val="00A50FE6"/>
    <w:rsid w:val="00A5327F"/>
    <w:rsid w:val="00A62040"/>
    <w:rsid w:val="00A677E2"/>
    <w:rsid w:val="00A86D4B"/>
    <w:rsid w:val="00A93199"/>
    <w:rsid w:val="00AA7F12"/>
    <w:rsid w:val="00AF3A46"/>
    <w:rsid w:val="00B024E0"/>
    <w:rsid w:val="00B05E0F"/>
    <w:rsid w:val="00B11E35"/>
    <w:rsid w:val="00B25416"/>
    <w:rsid w:val="00B263E3"/>
    <w:rsid w:val="00B362DA"/>
    <w:rsid w:val="00B456F5"/>
    <w:rsid w:val="00B55639"/>
    <w:rsid w:val="00BB3CB4"/>
    <w:rsid w:val="00BB57C6"/>
    <w:rsid w:val="00BC2C05"/>
    <w:rsid w:val="00BE53FA"/>
    <w:rsid w:val="00BF1C43"/>
    <w:rsid w:val="00BF74D9"/>
    <w:rsid w:val="00C0290E"/>
    <w:rsid w:val="00C05B23"/>
    <w:rsid w:val="00C2613E"/>
    <w:rsid w:val="00C312EB"/>
    <w:rsid w:val="00C33E8A"/>
    <w:rsid w:val="00C35CA5"/>
    <w:rsid w:val="00C406F6"/>
    <w:rsid w:val="00C4230D"/>
    <w:rsid w:val="00C4355B"/>
    <w:rsid w:val="00C6029C"/>
    <w:rsid w:val="00C80988"/>
    <w:rsid w:val="00C875AD"/>
    <w:rsid w:val="00CC3135"/>
    <w:rsid w:val="00CD562B"/>
    <w:rsid w:val="00CD6D2A"/>
    <w:rsid w:val="00CF20F8"/>
    <w:rsid w:val="00D17D8D"/>
    <w:rsid w:val="00D33908"/>
    <w:rsid w:val="00D43CD4"/>
    <w:rsid w:val="00D47A1F"/>
    <w:rsid w:val="00D57804"/>
    <w:rsid w:val="00DA7F44"/>
    <w:rsid w:val="00DB40E9"/>
    <w:rsid w:val="00DB6238"/>
    <w:rsid w:val="00DF01BE"/>
    <w:rsid w:val="00E07717"/>
    <w:rsid w:val="00E10223"/>
    <w:rsid w:val="00E22654"/>
    <w:rsid w:val="00E2738B"/>
    <w:rsid w:val="00E32278"/>
    <w:rsid w:val="00E36737"/>
    <w:rsid w:val="00E4338B"/>
    <w:rsid w:val="00E65A9D"/>
    <w:rsid w:val="00E7174C"/>
    <w:rsid w:val="00EA51B3"/>
    <w:rsid w:val="00EB59C1"/>
    <w:rsid w:val="00EC0D22"/>
    <w:rsid w:val="00EC38FD"/>
    <w:rsid w:val="00EC7820"/>
    <w:rsid w:val="00EE63EF"/>
    <w:rsid w:val="00EE6CD7"/>
    <w:rsid w:val="00F270FE"/>
    <w:rsid w:val="00F62260"/>
    <w:rsid w:val="00F85104"/>
    <w:rsid w:val="00F9785E"/>
    <w:rsid w:val="00FA7F8F"/>
    <w:rsid w:val="00FB5F0C"/>
    <w:rsid w:val="00FD0D9B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A861"/>
  <w15:chartTrackingRefBased/>
  <w15:docId w15:val="{F689C814-B5CE-42B8-93C1-FBF5B43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42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Normal"/>
    <w:link w:val="Titre3Car"/>
    <w:qFormat/>
    <w:rsid w:val="002E6142"/>
    <w:pPr>
      <w:keepNext/>
      <w:tabs>
        <w:tab w:val="num" w:pos="360"/>
      </w:tabs>
      <w:ind w:left="34" w:firstLine="23"/>
      <w:outlineLvl w:val="2"/>
    </w:pPr>
    <w:rPr>
      <w:rFonts w:eastAsia="Times New Roman" w:cs="Times New Roman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E6142"/>
    <w:rPr>
      <w:rFonts w:ascii="Times New Roman" w:eastAsia="Times New Roman" w:hAnsi="Times New Roman" w:cs="Times New Roman"/>
      <w:bCs/>
      <w:i/>
      <w:kern w:val="1"/>
      <w:sz w:val="24"/>
      <w:szCs w:val="26"/>
      <w:lang w:eastAsia="zh-CN" w:bidi="hi-IN"/>
    </w:rPr>
  </w:style>
  <w:style w:type="character" w:styleId="Lienhypertexte">
    <w:name w:val="Hyperlink"/>
    <w:rsid w:val="002E6142"/>
    <w:rPr>
      <w:color w:val="000080"/>
      <w:u w:val="single"/>
    </w:rPr>
  </w:style>
  <w:style w:type="character" w:styleId="Appelnotedebasdep">
    <w:name w:val="footnote reference"/>
    <w:rsid w:val="002E6142"/>
    <w:rPr>
      <w:vertAlign w:val="superscript"/>
    </w:rPr>
  </w:style>
  <w:style w:type="paragraph" w:styleId="Corpsdetexte">
    <w:name w:val="Body Text"/>
    <w:basedOn w:val="Normal"/>
    <w:link w:val="CorpsdetexteCar"/>
    <w:rsid w:val="002E614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E6142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Listenumros1">
    <w:name w:val="Liste à numéros1"/>
    <w:basedOn w:val="Normal"/>
    <w:rsid w:val="002E6142"/>
    <w:pPr>
      <w:numPr>
        <w:numId w:val="2"/>
      </w:numPr>
    </w:pPr>
  </w:style>
  <w:style w:type="paragraph" w:customStyle="1" w:styleId="WW-Standard">
    <w:name w:val="WW-Standard"/>
    <w:rsid w:val="002E6142"/>
    <w:pPr>
      <w:widowControl w:val="0"/>
      <w:suppressAutoHyphens/>
      <w:autoSpaceDE w:val="0"/>
      <w:spacing w:before="120" w:after="120" w:line="240" w:lineRule="auto"/>
      <w:jc w:val="both"/>
      <w:textAlignment w:val="baseline"/>
    </w:pPr>
    <w:rPr>
      <w:rFonts w:ascii="Arial Narrow" w:eastAsia="Calibri" w:hAnsi="Arial Narrow" w:cs="Arial Narrow"/>
      <w:kern w:val="1"/>
      <w:lang w:val="en-US" w:eastAsia="zh-CN" w:bidi="hi-IN"/>
    </w:rPr>
  </w:style>
  <w:style w:type="paragraph" w:customStyle="1" w:styleId="Contenudetableau">
    <w:name w:val="Contenu de tableau"/>
    <w:basedOn w:val="Normal"/>
    <w:rsid w:val="002E6142"/>
    <w:pPr>
      <w:suppressLineNumbers/>
    </w:pPr>
  </w:style>
  <w:style w:type="paragraph" w:styleId="Pieddepage">
    <w:name w:val="footer"/>
    <w:basedOn w:val="Normal"/>
    <w:link w:val="PieddepageCar"/>
    <w:rsid w:val="002E6142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2E6142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Corpsdetexte22">
    <w:name w:val="Corps de texte 22"/>
    <w:basedOn w:val="Normal"/>
    <w:rsid w:val="002E6142"/>
    <w:pPr>
      <w:spacing w:after="120" w:line="480" w:lineRule="auto"/>
    </w:pPr>
  </w:style>
  <w:style w:type="paragraph" w:styleId="Notedebasdepage">
    <w:name w:val="footnote text"/>
    <w:basedOn w:val="Normal"/>
    <w:link w:val="NotedebasdepageCar"/>
    <w:rsid w:val="002E6142"/>
    <w:pPr>
      <w:suppressLineNumbers/>
      <w:ind w:left="339" w:hanging="339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E6142"/>
    <w:rPr>
      <w:rFonts w:ascii="Times New Roman" w:eastAsia="Droid Sans Fallback" w:hAnsi="Times New Roman" w:cs="Lohit Hindi"/>
      <w:kern w:val="1"/>
      <w:sz w:val="20"/>
      <w:szCs w:val="20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3C62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245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245"/>
    <w:rPr>
      <w:rFonts w:ascii="Times New Roman" w:eastAsia="Droid Sans Fallback" w:hAnsi="Times New Roman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2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245"/>
    <w:rPr>
      <w:rFonts w:ascii="Times New Roman" w:eastAsia="Droid Sans Fallback" w:hAnsi="Times New Roman" w:cs="Mangal"/>
      <w:b/>
      <w:bCs/>
      <w:kern w:val="1"/>
      <w:sz w:val="20"/>
      <w:szCs w:val="18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91D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91DD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F3B90"/>
    <w:pPr>
      <w:ind w:left="720"/>
      <w:contextualSpacing/>
    </w:pPr>
    <w:rPr>
      <w:rFonts w:cs="Mangal"/>
      <w:szCs w:val="21"/>
    </w:rPr>
  </w:style>
  <w:style w:type="character" w:styleId="CitationHTML">
    <w:name w:val="HTML Cite"/>
    <w:basedOn w:val="Policepardfaut"/>
    <w:uiPriority w:val="99"/>
    <w:semiHidden/>
    <w:unhideWhenUsed/>
    <w:rsid w:val="00C4230D"/>
    <w:rPr>
      <w:i/>
      <w:iCs/>
    </w:rPr>
  </w:style>
  <w:style w:type="paragraph" w:styleId="Rvision">
    <w:name w:val="Revision"/>
    <w:hidden/>
    <w:uiPriority w:val="99"/>
    <w:semiHidden/>
    <w:rsid w:val="00972BA1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0F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0FE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ulaires.au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Turcanu-Tolomey</dc:creator>
  <cp:keywords/>
  <dc:description/>
  <cp:lastModifiedBy>User</cp:lastModifiedBy>
  <cp:revision>2</cp:revision>
  <cp:lastPrinted>2021-11-03T09:23:00Z</cp:lastPrinted>
  <dcterms:created xsi:type="dcterms:W3CDTF">2021-11-05T15:13:00Z</dcterms:created>
  <dcterms:modified xsi:type="dcterms:W3CDTF">2021-11-05T15:13:00Z</dcterms:modified>
</cp:coreProperties>
</file>